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0A80A" w14:textId="6E22F968" w:rsidR="00CC19AD" w:rsidRPr="0098602A" w:rsidRDefault="00154AD2" w:rsidP="0098602A">
      <w:pPr>
        <w:jc w:val="center"/>
        <w:rPr>
          <w:b/>
          <w:sz w:val="32"/>
          <w:szCs w:val="32"/>
        </w:rPr>
      </w:pPr>
      <w:r w:rsidRPr="0098602A">
        <w:rPr>
          <w:b/>
          <w:sz w:val="32"/>
          <w:szCs w:val="32"/>
        </w:rPr>
        <w:t>Fördereinheit</w:t>
      </w:r>
      <w:r w:rsidR="00083407" w:rsidRPr="0098602A">
        <w:rPr>
          <w:b/>
          <w:sz w:val="32"/>
          <w:szCs w:val="32"/>
        </w:rPr>
        <w:t xml:space="preserve">en mit dem </w:t>
      </w:r>
      <w:r w:rsidR="0098602A" w:rsidRPr="0098602A">
        <w:rPr>
          <w:b/>
          <w:color w:val="01AC00"/>
          <w:sz w:val="32"/>
          <w:szCs w:val="32"/>
        </w:rPr>
        <w:t>Zeig es, sag es!</w:t>
      </w:r>
      <w:r w:rsidR="0098602A" w:rsidRPr="0098602A">
        <w:rPr>
          <w:b/>
          <w:sz w:val="32"/>
          <w:szCs w:val="32"/>
        </w:rPr>
        <w:t xml:space="preserve"> </w:t>
      </w:r>
      <w:r w:rsidR="00DB4302">
        <w:rPr>
          <w:b/>
          <w:sz w:val="32"/>
          <w:szCs w:val="32"/>
        </w:rPr>
        <w:t>Der-die-das-</w:t>
      </w:r>
      <w:proofErr w:type="spellStart"/>
      <w:r w:rsidR="0098602A" w:rsidRPr="0098602A">
        <w:rPr>
          <w:b/>
          <w:sz w:val="32"/>
          <w:szCs w:val="32"/>
        </w:rPr>
        <w:t>MauMau</w:t>
      </w:r>
      <w:proofErr w:type="spellEnd"/>
      <w:r w:rsidR="0098602A" w:rsidRPr="0098602A">
        <w:rPr>
          <w:b/>
          <w:sz w:val="32"/>
          <w:szCs w:val="32"/>
        </w:rPr>
        <w:t>-Spiel</w:t>
      </w:r>
    </w:p>
    <w:p w14:paraId="3BBB4EE4" w14:textId="77777777" w:rsidR="00CD447E" w:rsidRPr="00CD447E" w:rsidRDefault="00CD447E" w:rsidP="0098602A">
      <w:r>
        <w:t xml:space="preserve">Material: </w:t>
      </w:r>
      <w:r w:rsidR="0098602A">
        <w:tab/>
        <w:t>Der-die-das-</w:t>
      </w:r>
      <w:proofErr w:type="spellStart"/>
      <w:r w:rsidR="0098602A">
        <w:t>MauMau</w:t>
      </w:r>
      <w:proofErr w:type="spellEnd"/>
      <w:r w:rsidR="0098602A">
        <w:t xml:space="preserve"> Spiel (Download: www.zeig-es-sag-es.de &gt; Downloads)</w:t>
      </w:r>
      <w:r w:rsidR="00CC3582">
        <w:t>, evtl. Bausteine, „Zauberbeutel“</w:t>
      </w:r>
      <w:r>
        <w:br/>
        <w:t xml:space="preserve">Ideen: </w:t>
      </w:r>
      <w:r w:rsidR="0098602A">
        <w:tab/>
      </w:r>
      <w:r w:rsidR="0098602A">
        <w:tab/>
      </w:r>
      <w:r>
        <w:t>Anne Hawranke</w:t>
      </w: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60"/>
        <w:gridCol w:w="2126"/>
        <w:gridCol w:w="1418"/>
        <w:gridCol w:w="3969"/>
        <w:gridCol w:w="4962"/>
      </w:tblGrid>
      <w:tr w:rsidR="00CD447E" w14:paraId="2055EDF9" w14:textId="77777777" w:rsidTr="0098602A">
        <w:trPr>
          <w:gridAfter w:val="1"/>
          <w:wAfter w:w="496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BCE50B4" w14:textId="77777777" w:rsidR="00CD447E" w:rsidRDefault="00CD447E" w:rsidP="00DB5635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AD4FE" w14:textId="77777777" w:rsidR="00CD447E" w:rsidRDefault="00CD447E" w:rsidP="00DB5635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C9F8AE" w14:textId="77777777" w:rsidR="00CD447E" w:rsidRDefault="00CD447E" w:rsidP="00DB5635"/>
        </w:tc>
      </w:tr>
      <w:tr w:rsidR="00CD447E" w:rsidRPr="00FC5157" w14:paraId="1981AEEF" w14:textId="77777777" w:rsidTr="0098602A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1B973D3B" w14:textId="77777777" w:rsidR="00CD447E" w:rsidRPr="00FC5157" w:rsidRDefault="00CD447E" w:rsidP="0098602A">
            <w:pPr>
              <w:rPr>
                <w:b/>
              </w:rPr>
            </w:pPr>
            <w:r>
              <w:rPr>
                <w:b/>
              </w:rPr>
              <w:t>Datum, Kinder, Förderung durchgeführt von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14B6C2" w14:textId="77777777" w:rsidR="00CD447E" w:rsidRPr="00FC5157" w:rsidRDefault="00CD447E" w:rsidP="00CD447E">
            <w:pPr>
              <w:jc w:val="center"/>
              <w:rPr>
                <w:b/>
              </w:rPr>
            </w:pPr>
            <w:r w:rsidRPr="00FC5157">
              <w:rPr>
                <w:b/>
              </w:rPr>
              <w:t>Ziele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79B3FE66" w14:textId="77777777" w:rsidR="00CD447E" w:rsidRPr="00FC5157" w:rsidRDefault="00CD447E" w:rsidP="00CD447E">
            <w:pPr>
              <w:jc w:val="center"/>
              <w:rPr>
                <w:b/>
              </w:rPr>
            </w:pPr>
            <w:r w:rsidRPr="00FC5157">
              <w:rPr>
                <w:b/>
              </w:rPr>
              <w:t>Methoden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9338BAA" w14:textId="77777777" w:rsidR="00CD447E" w:rsidRPr="00FC5157" w:rsidRDefault="00CD447E" w:rsidP="00CD447E">
            <w:pPr>
              <w:jc w:val="center"/>
              <w:rPr>
                <w:b/>
              </w:rPr>
            </w:pPr>
            <w:r>
              <w:rPr>
                <w:b/>
              </w:rPr>
              <w:t>Anmerkungen zum Verlauf, Beobachtungen</w:t>
            </w:r>
          </w:p>
        </w:tc>
      </w:tr>
      <w:tr w:rsidR="00CD447E" w14:paraId="1F849FAB" w14:textId="77777777" w:rsidTr="0098602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F20C6D1" w14:textId="77777777" w:rsidR="00CD447E" w:rsidRDefault="00CD447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77F80C" w14:textId="77777777" w:rsidR="00CD447E" w:rsidRDefault="00CD447E">
            <w:r>
              <w:t>Kennenlernen des Materials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3C012" w14:textId="77777777" w:rsidR="00CD447E" w:rsidRDefault="00CD447E" w:rsidP="00E3234A">
            <w:pPr>
              <w:pStyle w:val="Listenabsatz"/>
              <w:numPr>
                <w:ilvl w:val="0"/>
                <w:numId w:val="2"/>
              </w:numPr>
            </w:pPr>
            <w:r>
              <w:t>Eine Ka</w:t>
            </w:r>
            <w:r w:rsidR="0098602A">
              <w:t>rte nach der anderen aufdecken/</w:t>
            </w:r>
            <w:r>
              <w:t>aus einem „Zauberbeutel“ ziehen, Kinder sollen das Wort mit Artikel benennen, Silben k</w:t>
            </w:r>
            <w:r w:rsidR="00CC3582">
              <w:t>latschen. Bei Schwierigkeiten:</w:t>
            </w:r>
            <w:r w:rsidR="00CC3582">
              <w:br/>
            </w:r>
            <w:r w:rsidR="00CC3582">
              <w:sym w:font="Wingdings" w:char="F0E0"/>
            </w:r>
            <w:r>
              <w:t xml:space="preserve"> zunächst kleine Hilfestellung geben</w:t>
            </w:r>
            <w:proofErr w:type="gramStart"/>
            <w:r>
              <w:t>, klären ob das Kind nur nicht auf das Wort kommt, das Wort überhaupt nicht kenn</w:t>
            </w:r>
            <w:r w:rsidR="00CC3582">
              <w:t>t oder das Bild nicht erkennt.</w:t>
            </w:r>
            <w:proofErr w:type="gramEnd"/>
            <w:r w:rsidR="00CC3582">
              <w:br/>
            </w:r>
            <w:r w:rsidR="00CC3582">
              <w:sym w:font="Wingdings" w:char="F0E0"/>
            </w:r>
            <w:r w:rsidR="0098602A">
              <w:t xml:space="preserve"> nicht erkannte/</w:t>
            </w:r>
            <w:r>
              <w:t xml:space="preserve">geeignete Wortschatzkarten auf extra Stapel zur Seite legen </w:t>
            </w:r>
          </w:p>
          <w:p w14:paraId="539C58F7" w14:textId="77777777" w:rsidR="00CD447E" w:rsidRDefault="00CD447E" w:rsidP="00E3234A">
            <w:pPr>
              <w:pStyle w:val="Listenabsatz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00DE12F" w14:textId="77777777" w:rsidR="00CD447E" w:rsidRDefault="00CD447E" w:rsidP="00CD447E"/>
        </w:tc>
        <w:bookmarkStart w:id="0" w:name="_GoBack"/>
        <w:bookmarkEnd w:id="0"/>
      </w:tr>
      <w:tr w:rsidR="00CD447E" w14:paraId="078B0864" w14:textId="77777777" w:rsidTr="00EA3C2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DEE238F" w14:textId="77777777" w:rsidR="00CD447E" w:rsidRDefault="00CD447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D706E1" w14:textId="77777777" w:rsidR="00CD447E" w:rsidRDefault="00CD447E">
            <w:r>
              <w:t>Artikel richtig benennen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FCF17" w14:textId="77777777" w:rsidR="00CD447E" w:rsidRDefault="00CD447E" w:rsidP="00E3234A">
            <w:pPr>
              <w:pStyle w:val="Listenabsatz"/>
              <w:numPr>
                <w:ilvl w:val="0"/>
                <w:numId w:val="2"/>
              </w:numPr>
            </w:pPr>
            <w:r>
              <w:t xml:space="preserve">Spiel: Alle Karten liegen offen auf dem Tisch. </w:t>
            </w:r>
            <w:r>
              <w:br/>
              <w:t>„Suche ein Wort, das mit ‚die‘ anfängt“, Kind darf Karte behalten.</w:t>
            </w:r>
          </w:p>
          <w:p w14:paraId="142867D2" w14:textId="77777777" w:rsidR="00CD447E" w:rsidRDefault="00CD447E" w:rsidP="00E3234A">
            <w:pPr>
              <w:pStyle w:val="Listenabsatz"/>
              <w:numPr>
                <w:ilvl w:val="0"/>
                <w:numId w:val="2"/>
              </w:numPr>
            </w:pPr>
            <w:r>
              <w:t xml:space="preserve">Spiel: Alle Karten liegen auf dem Tisch, Kinder sortieren sie nach „der-die-das-Stapeln“. Dabei die Worte und Artikel benennen. </w:t>
            </w:r>
            <w:r w:rsidR="00CC3582">
              <w:br/>
            </w:r>
            <w:r w:rsidR="00CC3582">
              <w:sym w:font="Wingdings" w:char="F0E0"/>
            </w:r>
            <w:r w:rsidR="00CC3582">
              <w:t xml:space="preserve"> </w:t>
            </w:r>
            <w:r>
              <w:t xml:space="preserve">Beobachten, ob das Kind </w:t>
            </w:r>
            <w:r w:rsidR="0098602A">
              <w:t>die Karte anhand der Randfarbe/</w:t>
            </w:r>
            <w:r>
              <w:t>des Symbols sucht oder anhand des abgebildeten Wortes</w:t>
            </w:r>
          </w:p>
          <w:p w14:paraId="6D239B2F" w14:textId="77777777" w:rsidR="00CD447E" w:rsidRDefault="00CD447E" w:rsidP="00E3234A">
            <w:pPr>
              <w:pStyle w:val="Listenabsatz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0A054740" w14:textId="77777777" w:rsidR="00CD447E" w:rsidRDefault="00CD447E" w:rsidP="00CD447E"/>
        </w:tc>
      </w:tr>
      <w:tr w:rsidR="00CD447E" w14:paraId="3D54CA81" w14:textId="77777777" w:rsidTr="0098602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BCDA942" w14:textId="77777777" w:rsidR="00CD447E" w:rsidRDefault="00CD447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E34D61" w14:textId="77777777" w:rsidR="00CD447E" w:rsidRDefault="00CD447E">
            <w:r>
              <w:t>Beschreibungen erfassen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C3436" w14:textId="77777777" w:rsidR="00CD447E" w:rsidRDefault="00CD447E" w:rsidP="00E3234A">
            <w:pPr>
              <w:pStyle w:val="Listenabsatz"/>
              <w:numPr>
                <w:ilvl w:val="0"/>
                <w:numId w:val="2"/>
              </w:numPr>
            </w:pPr>
            <w:r>
              <w:t xml:space="preserve">Spiel mit mehreren Kindern: alle Karten liegen offen auf dem Tisch. </w:t>
            </w:r>
            <w:r>
              <w:br/>
              <w:t>Verschiedene Aufforderungen: „Suche etwas</w:t>
            </w:r>
            <w:r>
              <w:br/>
              <w:t>- das man essen kann</w:t>
            </w:r>
            <w:r>
              <w:br/>
              <w:t>- das sehr klein ist</w:t>
            </w:r>
            <w:r>
              <w:br/>
              <w:t>- das blau ist</w:t>
            </w:r>
            <w:r>
              <w:br/>
              <w:t>- das man anziehen kann</w:t>
            </w:r>
            <w:r>
              <w:br/>
              <w:t>- das man in der Schule benutzt</w:t>
            </w:r>
            <w:r>
              <w:br/>
              <w:t>- …“</w:t>
            </w:r>
            <w:r>
              <w:br/>
              <w:t>Wenn die Kinder eine Karte gefunden haben: Gespräch darüber</w:t>
            </w:r>
          </w:p>
          <w:p w14:paraId="270C01BE" w14:textId="77777777" w:rsidR="00CD447E" w:rsidRDefault="00CD447E" w:rsidP="00E3234A">
            <w:pPr>
              <w:pStyle w:val="Listenabsatz"/>
              <w:numPr>
                <w:ilvl w:val="0"/>
                <w:numId w:val="3"/>
              </w:numPr>
            </w:pPr>
            <w:r>
              <w:t>Wenn die Kinder das Spiel sicher beherrschen, können sie die Aufgaben reihum stellen</w:t>
            </w:r>
          </w:p>
          <w:p w14:paraId="12AB8EE6" w14:textId="77777777" w:rsidR="00CD447E" w:rsidRDefault="00CD447E" w:rsidP="00E3234A">
            <w:pPr>
              <w:pStyle w:val="Listenabsatz"/>
              <w:ind w:left="1080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A95BBDC" w14:textId="77777777" w:rsidR="00CD447E" w:rsidRDefault="00CD447E" w:rsidP="00CD447E"/>
        </w:tc>
      </w:tr>
      <w:tr w:rsidR="00CD447E" w14:paraId="1C20016A" w14:textId="77777777" w:rsidTr="0098602A">
        <w:tc>
          <w:tcPr>
            <w:tcW w:w="2660" w:type="dxa"/>
            <w:tcBorders>
              <w:top w:val="single" w:sz="4" w:space="0" w:color="auto"/>
              <w:bottom w:val="dotted" w:sz="4" w:space="0" w:color="auto"/>
            </w:tcBorders>
          </w:tcPr>
          <w:p w14:paraId="78E979B2" w14:textId="77777777" w:rsidR="00CD447E" w:rsidRDefault="00CD447E" w:rsidP="00FC5157"/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2FEEA2C4" w14:textId="77777777" w:rsidR="00CD447E" w:rsidRDefault="00CD447E" w:rsidP="00FC5157">
            <w:r>
              <w:t>Wortgruppen zuordnen, Sinnzusammenhänge erfassen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0E711D7" w14:textId="77777777" w:rsidR="00CD447E" w:rsidRDefault="00CD447E" w:rsidP="00E3234A">
            <w:pPr>
              <w:pStyle w:val="Listenabsatz"/>
              <w:numPr>
                <w:ilvl w:val="0"/>
                <w:numId w:val="2"/>
              </w:numPr>
            </w:pPr>
            <w:r>
              <w:t>Spiel: „Ich sehe was, was Du nicht siehst…“</w:t>
            </w:r>
            <w:r>
              <w:br/>
              <w:t>- … und das nutzt man in der Küche</w:t>
            </w:r>
            <w:r>
              <w:br/>
              <w:t>- … und das ist ein Tier</w:t>
            </w:r>
            <w:r>
              <w:br/>
              <w:t>- …“</w:t>
            </w:r>
            <w:r>
              <w:br/>
            </w:r>
          </w:p>
        </w:tc>
        <w:tc>
          <w:tcPr>
            <w:tcW w:w="4962" w:type="dxa"/>
            <w:tcBorders>
              <w:top w:val="single" w:sz="4" w:space="0" w:color="auto"/>
              <w:bottom w:val="dotted" w:sz="4" w:space="0" w:color="auto"/>
            </w:tcBorders>
          </w:tcPr>
          <w:p w14:paraId="6BA460BC" w14:textId="77777777" w:rsidR="00CD447E" w:rsidRDefault="00CD447E" w:rsidP="00CD447E"/>
        </w:tc>
      </w:tr>
      <w:tr w:rsidR="00CD447E" w14:paraId="3E731A46" w14:textId="77777777" w:rsidTr="0098602A"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</w:tcPr>
          <w:p w14:paraId="12E2EF64" w14:textId="77777777" w:rsidR="00CD447E" w:rsidRDefault="00CD447E"/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706856E" w14:textId="77777777" w:rsidR="00CD447E" w:rsidRDefault="00CD447E">
            <w:r>
              <w:t>Vorstellungs-vermögen fördern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03985FB" w14:textId="77777777" w:rsidR="00CD447E" w:rsidRDefault="00CD447E" w:rsidP="00E3234A">
            <w:pPr>
              <w:pStyle w:val="Listenabsatz"/>
              <w:numPr>
                <w:ilvl w:val="0"/>
                <w:numId w:val="2"/>
              </w:numPr>
            </w:pPr>
            <w:r>
              <w:t>Wenn die Kinder eine Karte in der Hand haben, kann man extra-Aufgaben stellen:</w:t>
            </w:r>
            <w:r>
              <w:br/>
              <w:t>„Du hast einen Teller genommen. Suche etwas, das man auf den Teller legen kann“</w:t>
            </w:r>
            <w:r>
              <w:br/>
              <w:t>„Du hast den Stift genommen. Wofür kannst Du den Stift benutzen? Suche die Karte raus“</w:t>
            </w:r>
          </w:p>
          <w:p w14:paraId="79D5D0C9" w14:textId="77777777" w:rsidR="00CD447E" w:rsidRDefault="00CD447E" w:rsidP="00E3234A">
            <w:pPr>
              <w:pStyle w:val="Listenabsatz"/>
            </w:pPr>
          </w:p>
          <w:p w14:paraId="1AB7B0B9" w14:textId="77777777" w:rsidR="0098602A" w:rsidRDefault="0098602A" w:rsidP="00E3234A">
            <w:pPr>
              <w:pStyle w:val="Listenabsatz"/>
            </w:pPr>
          </w:p>
          <w:p w14:paraId="14036CDF" w14:textId="77777777" w:rsidR="0098602A" w:rsidRDefault="0098602A" w:rsidP="00E3234A">
            <w:pPr>
              <w:pStyle w:val="Listenabsatz"/>
            </w:pPr>
          </w:p>
          <w:p w14:paraId="62745B4F" w14:textId="77777777" w:rsidR="0098602A" w:rsidRDefault="0098602A" w:rsidP="00E3234A">
            <w:pPr>
              <w:pStyle w:val="Listenabsatz"/>
            </w:pPr>
          </w:p>
          <w:p w14:paraId="24DFDDA9" w14:textId="77777777" w:rsidR="0098602A" w:rsidRDefault="0098602A" w:rsidP="00E3234A">
            <w:pPr>
              <w:pStyle w:val="Listenabsatz"/>
            </w:pPr>
          </w:p>
        </w:tc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14:paraId="3B476ED1" w14:textId="77777777" w:rsidR="00CD447E" w:rsidRDefault="00CD447E" w:rsidP="00CD447E"/>
        </w:tc>
      </w:tr>
      <w:tr w:rsidR="00CD447E" w14:paraId="773984F0" w14:textId="77777777" w:rsidTr="0098602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0C3BACE" w14:textId="77777777" w:rsidR="00CD447E" w:rsidRDefault="00CD447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E266B3" w14:textId="77777777" w:rsidR="00CD447E" w:rsidRDefault="00CD447E">
            <w:proofErr w:type="spellStart"/>
            <w:r>
              <w:t>Vorstellungsver</w:t>
            </w:r>
            <w:proofErr w:type="spellEnd"/>
            <w:r w:rsidR="0098602A">
              <w:t>-</w:t>
            </w:r>
            <w:r>
              <w:t>mögen fördern, größer-kleiner kennenlernen und anwenden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AB027" w14:textId="77777777" w:rsidR="00CD447E" w:rsidRDefault="00CD447E" w:rsidP="00E3234A">
            <w:pPr>
              <w:pStyle w:val="Listenabsatz"/>
              <w:numPr>
                <w:ilvl w:val="0"/>
                <w:numId w:val="2"/>
              </w:numPr>
            </w:pPr>
            <w:r>
              <w:t xml:space="preserve">Ausgewählte Karten gleichmäßig an Kind(er) verteilen: nach Größe sortieren (Schaf ist größer als eine Katze, Hose ist größer als eine Socke, auch Wortgruppenübergreifend). </w:t>
            </w:r>
            <w:r>
              <w:br/>
              <w:t>Mit mehreren Kindern: Ein Wort in die Mitte legen, fragen, ob sie etwas vor sich liegen haben, das größer ist</w:t>
            </w:r>
          </w:p>
          <w:p w14:paraId="52949AD0" w14:textId="77777777" w:rsidR="00CD447E" w:rsidRDefault="00CD447E" w:rsidP="00CD447E">
            <w:pPr>
              <w:pStyle w:val="Listenabsatz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A0404D1" w14:textId="77777777" w:rsidR="00CD447E" w:rsidRDefault="00CD447E" w:rsidP="00CD447E"/>
        </w:tc>
      </w:tr>
      <w:tr w:rsidR="00CD447E" w14:paraId="37643B09" w14:textId="77777777" w:rsidTr="0098602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4ADE22C" w14:textId="77777777" w:rsidR="00CD447E" w:rsidRDefault="00CD447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CA9CE8" w14:textId="77777777" w:rsidR="00CD447E" w:rsidRDefault="00CD447E">
            <w:r>
              <w:t>Wortlängen erkennen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251E9" w14:textId="77777777" w:rsidR="00CD447E" w:rsidRDefault="00CC3582" w:rsidP="00E3234A">
            <w:pPr>
              <w:pStyle w:val="Listenabsatz"/>
              <w:numPr>
                <w:ilvl w:val="0"/>
                <w:numId w:val="2"/>
              </w:numPr>
            </w:pPr>
            <w:r>
              <w:t>Voraussetzung: Kinder sind mit dem Silbenklatschen vertraut.</w:t>
            </w:r>
            <w:r w:rsidR="00CD447E">
              <w:t xml:space="preserve"> verschiedene Anzahlen Bausteine auf den Tisch legen. 1,2,3,..</w:t>
            </w:r>
            <w:r w:rsidR="00CD447E">
              <w:br/>
            </w:r>
            <w:r>
              <w:t xml:space="preserve">Dann </w:t>
            </w:r>
            <w:r w:rsidR="00CD447E">
              <w:t xml:space="preserve">Reihen legen: Worte mit 1,2,3,… Silben.  </w:t>
            </w:r>
          </w:p>
          <w:p w14:paraId="1B3D4B7C" w14:textId="77777777" w:rsidR="00CD447E" w:rsidRDefault="00CD447E" w:rsidP="00E3234A">
            <w:pPr>
              <w:pStyle w:val="Listenabsatz"/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985A6FF" w14:textId="77777777" w:rsidR="00CD447E" w:rsidRDefault="00CD447E" w:rsidP="00CD447E"/>
        </w:tc>
      </w:tr>
      <w:tr w:rsidR="00CD447E" w14:paraId="46A36534" w14:textId="77777777" w:rsidTr="0098602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B399D2A" w14:textId="77777777" w:rsidR="00CD447E" w:rsidRDefault="00CD447E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4F2662" w14:textId="77777777" w:rsidR="00CD447E" w:rsidRDefault="0098602A">
            <w:r>
              <w:t>Die Kinder können „</w:t>
            </w:r>
            <w:proofErr w:type="spellStart"/>
            <w:r>
              <w:t>Mau</w:t>
            </w:r>
            <w:r w:rsidR="00CD447E">
              <w:t>Mau</w:t>
            </w:r>
            <w:proofErr w:type="spellEnd"/>
            <w:r w:rsidR="00CD447E">
              <w:t>“ spielen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803413" w14:textId="77777777" w:rsidR="00CD447E" w:rsidRDefault="00CD447E" w:rsidP="00E3234A">
            <w:pPr>
              <w:pStyle w:val="Listenabsatz"/>
              <w:numPr>
                <w:ilvl w:val="0"/>
                <w:numId w:val="2"/>
              </w:numPr>
            </w:pPr>
            <w:r>
              <w:t>Voraussetzung: die Kinder sind mit dem Kartenmaterial gut vertraut, können die Begriffe und Artikel richtig benennen</w:t>
            </w:r>
            <w:r>
              <w:br/>
              <w:t>Anbahnung: Gemeinsam 7 Karten offen geordnet auf den Tisch legen, eine Karte vom Stapel aufdecken, gemeinsam überlegen welche Karten abgelegt werden können</w:t>
            </w:r>
            <w:r>
              <w:br/>
            </w:r>
            <w:r>
              <w:sym w:font="Wingdings" w:char="F0E0"/>
            </w:r>
            <w:r>
              <w:t xml:space="preserve"> Wenn die Kinder das können:</w:t>
            </w:r>
            <w:r>
              <w:br/>
              <w:t>Spiel mit offenen Karten, jeder bekommt 7 Karten, Einführung der Regel</w:t>
            </w:r>
            <w:r w:rsidR="00083407">
              <w:t>n</w:t>
            </w:r>
            <w:r>
              <w:t xml:space="preserve"> „letzte Karte“ sowie „</w:t>
            </w:r>
            <w:proofErr w:type="spellStart"/>
            <w:r>
              <w:t>maumau</w:t>
            </w:r>
            <w:proofErr w:type="spellEnd"/>
            <w:r>
              <w:t>“ sagen</w:t>
            </w:r>
            <w:r>
              <w:br/>
            </w:r>
            <w:r w:rsidR="00083407">
              <w:sym w:font="Wingdings" w:char="F0E0"/>
            </w:r>
            <w:r w:rsidR="00083407">
              <w:t xml:space="preserve"> </w:t>
            </w:r>
            <w:r>
              <w:t>Wenn die Kinder das können: Einführung der Karten „Ich wünsche mir“ und „2 ziehen“</w:t>
            </w:r>
            <w:r>
              <w:br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85A98C3" w14:textId="77777777" w:rsidR="00CD447E" w:rsidRDefault="00CD447E" w:rsidP="00CD447E"/>
        </w:tc>
      </w:tr>
      <w:tr w:rsidR="00CD447E" w14:paraId="292669A8" w14:textId="77777777" w:rsidTr="0098602A">
        <w:trPr>
          <w:gridAfter w:val="1"/>
          <w:wAfter w:w="4962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E592E" w14:textId="77777777" w:rsidR="00CD447E" w:rsidRDefault="00CD447E"/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FF2A7" w14:textId="77777777" w:rsidR="00CD447E" w:rsidRDefault="00CD447E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CF2AA" w14:textId="77777777" w:rsidR="00CD447E" w:rsidRDefault="00CD447E"/>
        </w:tc>
      </w:tr>
    </w:tbl>
    <w:p w14:paraId="41B01C49" w14:textId="77777777" w:rsidR="00DB5635" w:rsidRDefault="00DB5635" w:rsidP="00113027"/>
    <w:sectPr w:rsidR="00DB5635" w:rsidSect="0098602A">
      <w:footerReference w:type="default" r:id="rId9"/>
      <w:pgSz w:w="16838" w:h="11906" w:orient="landscape"/>
      <w:pgMar w:top="1417" w:right="851" w:bottom="141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F9EA" w14:textId="77777777" w:rsidR="0098602A" w:rsidRDefault="0098602A" w:rsidP="0098602A">
      <w:pPr>
        <w:spacing w:after="0" w:line="240" w:lineRule="auto"/>
      </w:pPr>
      <w:r>
        <w:separator/>
      </w:r>
    </w:p>
  </w:endnote>
  <w:endnote w:type="continuationSeparator" w:id="0">
    <w:p w14:paraId="44B117B1" w14:textId="77777777" w:rsidR="0098602A" w:rsidRDefault="0098602A" w:rsidP="0098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05AE" w14:textId="77777777" w:rsidR="00EA3C27" w:rsidRPr="00EA3C27" w:rsidRDefault="00EA3C27" w:rsidP="00EA3C27">
    <w:pPr>
      <w:pStyle w:val="Fuzeile"/>
      <w:jc w:val="right"/>
    </w:pPr>
    <w:r w:rsidRPr="00EA3C27">
      <w:t>www.zeig-es-sag-es.de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F696" w14:textId="77777777" w:rsidR="0098602A" w:rsidRDefault="0098602A" w:rsidP="0098602A">
      <w:pPr>
        <w:spacing w:after="0" w:line="240" w:lineRule="auto"/>
      </w:pPr>
      <w:r>
        <w:separator/>
      </w:r>
    </w:p>
  </w:footnote>
  <w:footnote w:type="continuationSeparator" w:id="0">
    <w:p w14:paraId="2FB024C8" w14:textId="77777777" w:rsidR="0098602A" w:rsidRDefault="0098602A" w:rsidP="0098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A09"/>
    <w:multiLevelType w:val="hybridMultilevel"/>
    <w:tmpl w:val="675E1B22"/>
    <w:lvl w:ilvl="0" w:tplc="75A0E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76E24"/>
    <w:multiLevelType w:val="hybridMultilevel"/>
    <w:tmpl w:val="50C02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82C5B"/>
    <w:multiLevelType w:val="hybridMultilevel"/>
    <w:tmpl w:val="83C6DDEA"/>
    <w:lvl w:ilvl="0" w:tplc="56F686B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D2"/>
    <w:rsid w:val="00083407"/>
    <w:rsid w:val="000E478C"/>
    <w:rsid w:val="00113027"/>
    <w:rsid w:val="00154AD2"/>
    <w:rsid w:val="0019264B"/>
    <w:rsid w:val="002C0F81"/>
    <w:rsid w:val="007268B4"/>
    <w:rsid w:val="00883499"/>
    <w:rsid w:val="0098602A"/>
    <w:rsid w:val="00BC2DA0"/>
    <w:rsid w:val="00CC19AD"/>
    <w:rsid w:val="00CC3582"/>
    <w:rsid w:val="00CD447E"/>
    <w:rsid w:val="00CE69AE"/>
    <w:rsid w:val="00D06534"/>
    <w:rsid w:val="00D22217"/>
    <w:rsid w:val="00DB4302"/>
    <w:rsid w:val="00DB5635"/>
    <w:rsid w:val="00E44993"/>
    <w:rsid w:val="00EA3C27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E7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2221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8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602A"/>
  </w:style>
  <w:style w:type="paragraph" w:styleId="Fuzeile">
    <w:name w:val="footer"/>
    <w:basedOn w:val="Standard"/>
    <w:link w:val="FuzeileZeichen"/>
    <w:uiPriority w:val="99"/>
    <w:unhideWhenUsed/>
    <w:rsid w:val="0098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860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2221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98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8602A"/>
  </w:style>
  <w:style w:type="paragraph" w:styleId="Fuzeile">
    <w:name w:val="footer"/>
    <w:basedOn w:val="Standard"/>
    <w:link w:val="FuzeileZeichen"/>
    <w:uiPriority w:val="99"/>
    <w:unhideWhenUsed/>
    <w:rsid w:val="0098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8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8478-001D-DB40-9186-14859176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Hawranke</dc:creator>
  <cp:lastModifiedBy>Annette</cp:lastModifiedBy>
  <cp:revision>4</cp:revision>
  <cp:lastPrinted>2017-01-16T12:33:00Z</cp:lastPrinted>
  <dcterms:created xsi:type="dcterms:W3CDTF">2017-10-27T13:26:00Z</dcterms:created>
  <dcterms:modified xsi:type="dcterms:W3CDTF">2017-10-27T13:28:00Z</dcterms:modified>
</cp:coreProperties>
</file>